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A1" w:rsidRDefault="009F32A1" w:rsidP="009F32A1">
      <w:pPr>
        <w:spacing w:after="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BOSNA I HERCEGOVINA</w:t>
      </w:r>
    </w:p>
    <w:p w:rsidR="009F32A1" w:rsidRDefault="009F32A1" w:rsidP="009F32A1">
      <w:pPr>
        <w:spacing w:after="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FEDERACIJA BOSNE I HERCEGOVINE</w:t>
      </w:r>
    </w:p>
    <w:p w:rsidR="009F32A1" w:rsidRDefault="009F32A1" w:rsidP="009F32A1">
      <w:pPr>
        <w:spacing w:after="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ŽUPANIJA POSAVSKA</w:t>
      </w:r>
    </w:p>
    <w:p w:rsidR="009F32A1" w:rsidRDefault="009F32A1" w:rsidP="009F32A1">
      <w:pPr>
        <w:spacing w:after="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OPĆINA ORAŠJE</w:t>
      </w:r>
    </w:p>
    <w:p w:rsidR="009F32A1" w:rsidRDefault="009F32A1" w:rsidP="009F32A1">
      <w:pPr>
        <w:spacing w:after="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Služba prostornog uređenja i</w:t>
      </w:r>
    </w:p>
    <w:p w:rsidR="009F32A1" w:rsidRDefault="009F32A1" w:rsidP="009F32A1">
      <w:pPr>
        <w:spacing w:after="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imovinsko-pravnih poslova</w:t>
      </w:r>
    </w:p>
    <w:p w:rsidR="009F32A1" w:rsidRDefault="009F32A1" w:rsidP="009F32A1">
      <w:pPr>
        <w:spacing w:after="0"/>
        <w:jc w:val="both"/>
        <w:rPr>
          <w:sz w:val="24"/>
          <w:szCs w:val="24"/>
          <w:lang w:val="hr-BA"/>
        </w:rPr>
      </w:pPr>
    </w:p>
    <w:p w:rsidR="009F32A1" w:rsidRDefault="009F32A1" w:rsidP="009F32A1">
      <w:pPr>
        <w:spacing w:after="0"/>
        <w:jc w:val="both"/>
        <w:rPr>
          <w:lang w:val="hr-BA"/>
        </w:rPr>
      </w:pPr>
      <w:r>
        <w:rPr>
          <w:lang w:val="hr-BA"/>
        </w:rPr>
        <w:t>Broj:  01-19-1340/21</w:t>
      </w:r>
    </w:p>
    <w:p w:rsidR="009F32A1" w:rsidRDefault="009F32A1" w:rsidP="009F32A1">
      <w:pPr>
        <w:spacing w:after="0"/>
        <w:jc w:val="both"/>
        <w:rPr>
          <w:lang w:val="hr-BA"/>
        </w:rPr>
      </w:pPr>
      <w:r>
        <w:rPr>
          <w:lang w:val="hr-BA"/>
        </w:rPr>
        <w:t>Orašje, 29.10.2021. godine</w:t>
      </w:r>
    </w:p>
    <w:p w:rsidR="009F32A1" w:rsidRDefault="009F32A1" w:rsidP="009F32A1">
      <w:pPr>
        <w:spacing w:after="0"/>
        <w:jc w:val="both"/>
        <w:rPr>
          <w:lang w:val="hr-BA"/>
        </w:rPr>
      </w:pPr>
    </w:p>
    <w:p w:rsidR="009F32A1" w:rsidRDefault="009F32A1" w:rsidP="009F32A1">
      <w:pPr>
        <w:spacing w:after="0"/>
        <w:jc w:val="both"/>
        <w:rPr>
          <w:lang w:val="hr-BA"/>
        </w:rPr>
      </w:pP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    Općinski načelnik Općine Orašje na prijedlog Službe prostornog uređenja i imovinsko-pravnih poslova, a na temelju članka 6. Pravilnika o načinu imenovanja i radu Povjerenstava za davanje stručne ocjene u postupku izdavanja urbanističke suglasnosti ("Narodne novine Županije Posavske", broj: 6/21), o b j a v </w:t>
      </w:r>
      <w:proofErr w:type="spellStart"/>
      <w:r>
        <w:rPr>
          <w:sz w:val="23"/>
          <w:szCs w:val="23"/>
          <w:lang w:val="hr-BA"/>
        </w:rPr>
        <w:t>lj</w:t>
      </w:r>
      <w:proofErr w:type="spellEnd"/>
      <w:r>
        <w:rPr>
          <w:sz w:val="23"/>
          <w:szCs w:val="23"/>
          <w:lang w:val="hr-BA"/>
        </w:rPr>
        <w:t xml:space="preserve"> u j e: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jc w:val="center"/>
        <w:rPr>
          <w:b/>
          <w:sz w:val="23"/>
          <w:szCs w:val="23"/>
          <w:lang w:val="hr-BA"/>
        </w:rPr>
      </w:pPr>
      <w:r>
        <w:rPr>
          <w:b/>
          <w:sz w:val="23"/>
          <w:szCs w:val="23"/>
          <w:lang w:val="hr-BA"/>
        </w:rPr>
        <w:t>J A V N I  P O Z I V</w:t>
      </w:r>
    </w:p>
    <w:p w:rsidR="009F32A1" w:rsidRDefault="009F32A1" w:rsidP="009F32A1">
      <w:pPr>
        <w:spacing w:after="0"/>
        <w:jc w:val="center"/>
        <w:rPr>
          <w:b/>
          <w:sz w:val="23"/>
          <w:szCs w:val="23"/>
          <w:lang w:val="hr-BA"/>
        </w:rPr>
      </w:pPr>
      <w:r>
        <w:rPr>
          <w:b/>
          <w:sz w:val="23"/>
          <w:szCs w:val="23"/>
          <w:lang w:val="hr-BA"/>
        </w:rPr>
        <w:t xml:space="preserve">    za podnošenje prijava za imenovanje Općinskog Povjerenstva za davanje stručne ocjene u postupku izdavanja urbanističke suglasnosti za područje općine Orašje</w:t>
      </w:r>
    </w:p>
    <w:p w:rsidR="009F32A1" w:rsidRDefault="009F32A1" w:rsidP="009F32A1">
      <w:pPr>
        <w:spacing w:after="0"/>
        <w:jc w:val="center"/>
        <w:rPr>
          <w:b/>
          <w:sz w:val="23"/>
          <w:szCs w:val="23"/>
          <w:lang w:val="hr-BA"/>
        </w:rPr>
      </w:pPr>
    </w:p>
    <w:p w:rsidR="009F32A1" w:rsidRDefault="009F32A1" w:rsidP="009F32A1">
      <w:pPr>
        <w:spacing w:after="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I.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ab/>
        <w:t xml:space="preserve"> Pozivaju se zainteresirane osobe da podnesu prijavu za sudjelovanje u radu Povjerenstva za davanje stručne ocjene u postupku izdavanja urbanističke suglasnost (u daljem tekstu Povjerenstvo), sukladno članku 72. 1) Zakona o prostornom uređenju i građenju Županije Posavske ("Narodne novine Županije Posavske", broj: 6/16 i 10/19), (u daljem tekstu: Zakon) za područja za koja nisu doneseni provedbeni planski dokumenti, propisani kao temelj za izdavanje urbanističke suglasnosti, ili su objektivno </w:t>
      </w:r>
      <w:proofErr w:type="spellStart"/>
      <w:r>
        <w:rPr>
          <w:sz w:val="23"/>
          <w:szCs w:val="23"/>
          <w:lang w:val="hr-BA"/>
        </w:rPr>
        <w:t>prevaziđeni</w:t>
      </w:r>
      <w:proofErr w:type="spellEnd"/>
      <w:r>
        <w:rPr>
          <w:sz w:val="23"/>
          <w:szCs w:val="23"/>
          <w:lang w:val="hr-BA"/>
        </w:rPr>
        <w:t xml:space="preserve"> (zastarjeli).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II.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ab/>
        <w:t xml:space="preserve"> Na javni poziv mogu se prijaviti stručne osobe iz oblasti prostornog planiranja, urbanizma, arhitekture, građevinarstva, prometa, geodezije, vodoprivrede, zaštite okoliša, poljoprivrede, stambeno-komunalnog gospodarstva i </w:t>
      </w:r>
      <w:proofErr w:type="spellStart"/>
      <w:r>
        <w:rPr>
          <w:sz w:val="23"/>
          <w:szCs w:val="23"/>
          <w:lang w:val="hr-BA"/>
        </w:rPr>
        <w:t>sl</w:t>
      </w:r>
      <w:proofErr w:type="spellEnd"/>
      <w:r>
        <w:rPr>
          <w:sz w:val="23"/>
          <w:szCs w:val="23"/>
          <w:lang w:val="hr-BA"/>
        </w:rPr>
        <w:t>. koje ispunjavaju sljedeće uvjete: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 - završen VII stupanj stručne spreme odnosno završen drugi stupnjem </w:t>
      </w:r>
      <w:proofErr w:type="spellStart"/>
      <w:r>
        <w:rPr>
          <w:sz w:val="23"/>
          <w:szCs w:val="23"/>
          <w:lang w:val="hr-BA"/>
        </w:rPr>
        <w:t>Bolonjskog</w:t>
      </w:r>
      <w:proofErr w:type="spellEnd"/>
      <w:r>
        <w:rPr>
          <w:sz w:val="23"/>
          <w:szCs w:val="23"/>
          <w:lang w:val="hr-BA"/>
        </w:rPr>
        <w:t xml:space="preserve"> procesa školovanja i stečenih najmanje 240 ECTS bodova, sa najmanje 5 (pet) godina radnog iskustva u struci i položenim strukovnim ispitom, iznimno, u situaciji kada nema dovoljnog broja kandidata po objavljenom Javnom pozivu, osobe sa VI stupnjem stručne spreme odnosno završenim prvim stupnjem </w:t>
      </w:r>
      <w:proofErr w:type="spellStart"/>
      <w:r>
        <w:rPr>
          <w:sz w:val="23"/>
          <w:szCs w:val="23"/>
          <w:lang w:val="hr-BA"/>
        </w:rPr>
        <w:t>Bolonjskog</w:t>
      </w:r>
      <w:proofErr w:type="spellEnd"/>
      <w:r>
        <w:rPr>
          <w:sz w:val="23"/>
          <w:szCs w:val="23"/>
          <w:lang w:val="hr-BA"/>
        </w:rPr>
        <w:t xml:space="preserve"> procesa školovanja i stečenih 180 ECTS bodova, 7 (sedam)  godina radnog iskustva u struci i  obvezno položenim strukovnim ispitom. 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III.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ab/>
        <w:t xml:space="preserve">U radu Povjerenstva ne mogu sudjelovati osobe koje su na bilo koji način uključene u upravni postupak tijekom rješavanja po zahtjevu investitora, te osobe koje su uposlenici nadležne  općinske službe za prostorno uređenje i urbanizam. </w:t>
      </w:r>
    </w:p>
    <w:p w:rsidR="009F32A1" w:rsidRDefault="009F32A1" w:rsidP="009F32A1">
      <w:pPr>
        <w:spacing w:after="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lastRenderedPageBreak/>
        <w:t>IV.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ab/>
        <w:t>Prednost imaju osobe sa stalnim prebivalištem na području općine Orašje, a  izuzetno ukoliko općina nema dovoljno kandidata odgovarajuće stručnosti i kvalificiranosti, na Listu stručnih osoba za imenovanje Povjerenstva mogu se  imenovati i kandidati sa prebivalištem na području Županije Posavske.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V.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ab/>
        <w:t xml:space="preserve">Općinsko Povjerenstvo daje stručnu ocjenu sa definiranim urbanističko-tehničkim i drugim uvjetima, sukladno članku 66. Zakona, za izgradnju objekata i izvođenje drugih zahvata u prostoru, u područjima za koja nisu doneseni planski dokumenti ili je istekao rok valjanosti i primjene planskih dokumenata koji su propisani odredbama članka 71.(3) Zakona. 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Stručna ocjena Općinskog Povjerenstva je temelj za izdavanje urbanističke suglasnosti za izgradnju objekata i izvođenje u prostoru. </w:t>
      </w:r>
    </w:p>
    <w:p w:rsidR="009F32A1" w:rsidRDefault="009F32A1" w:rsidP="009F32A1">
      <w:pPr>
        <w:spacing w:after="0"/>
        <w:jc w:val="center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VI.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ab/>
        <w:t xml:space="preserve"> Troškovi rada Povjerenstva reguliraju se posebnim rješenjem Općinskog načelnika na prijedlog nadležne općinske službe, ukoliko nije utvrđen jedinstven obračun i način plaćanja troškova na području općine.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    Troškovi rada Povjerenstva obračunavaju se na teret podnositelja zahtjeva za izdavanje urbanističke suglasnosti.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VII.</w:t>
      </w:r>
    </w:p>
    <w:p w:rsidR="009F32A1" w:rsidRDefault="009F32A1" w:rsidP="009F32A1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  Zainteresirane stručne osobe, koje se prijavljuju na Javni poziv, dužne su uz potpisanu prijavu sa točnom adresom i brojem telefona, priložiti:</w:t>
      </w:r>
    </w:p>
    <w:p w:rsidR="009F32A1" w:rsidRDefault="009F32A1" w:rsidP="009F32A1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Uvjerenje o prebivalištu;</w:t>
      </w:r>
    </w:p>
    <w:p w:rsidR="009F32A1" w:rsidRDefault="009F32A1" w:rsidP="009F32A1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Ovjerenu fotokopiju osobne iskaznice;  </w:t>
      </w:r>
    </w:p>
    <w:p w:rsidR="009F32A1" w:rsidRDefault="009F32A1" w:rsidP="009F32A1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Ovjerenu fotokopiju fakultetske diplome i rješenje o nostrifikaciji ukoliko fakultet nije završen u BiH ili je diploma stečena u nekoj od država nastaloj raspadom SFRJ nakon 06.04.1992. godine;</w:t>
      </w:r>
    </w:p>
    <w:p w:rsidR="009F32A1" w:rsidRDefault="009F32A1" w:rsidP="009F32A1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>
        <w:t>Uvjerenje o položenom strukovnom ispitu sukladno pozitivnim zakonskim propisima u BiH</w:t>
      </w:r>
      <w:r>
        <w:rPr>
          <w:sz w:val="23"/>
          <w:szCs w:val="23"/>
          <w:lang w:val="hr-BA"/>
        </w:rPr>
        <w:t>;</w:t>
      </w:r>
    </w:p>
    <w:p w:rsidR="009F32A1" w:rsidRDefault="009F32A1" w:rsidP="009F32A1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Potvrda/uvjerenje o radnom iskustvu u struci i   </w:t>
      </w:r>
    </w:p>
    <w:p w:rsidR="009F32A1" w:rsidRDefault="009F32A1" w:rsidP="009F32A1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Kratki radni životopis.</w:t>
      </w:r>
    </w:p>
    <w:p w:rsidR="009F32A1" w:rsidRDefault="009F32A1" w:rsidP="009F32A1">
      <w:pPr>
        <w:spacing w:after="0"/>
        <w:ind w:left="60"/>
        <w:jc w:val="center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ind w:left="6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VIII.</w:t>
      </w:r>
    </w:p>
    <w:p w:rsidR="009F32A1" w:rsidRDefault="009F32A1" w:rsidP="009F32A1">
      <w:pPr>
        <w:spacing w:after="0"/>
        <w:jc w:val="both"/>
        <w:rPr>
          <w:b/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    Prijava sa potrebnom dokumentacijom iz točke VII. podnosi se u roku 15 dana od dana objavljivanja Javnog poziva, neposredno na protokol u zgradi Općine Orašje ili putem pošte na adresu: </w:t>
      </w:r>
      <w:r>
        <w:rPr>
          <w:b/>
          <w:sz w:val="23"/>
          <w:szCs w:val="23"/>
          <w:lang w:val="hr-BA"/>
        </w:rPr>
        <w:t xml:space="preserve">Općina Orašje,  Treća ulica broj 45, 76270 Orašje, sa naznakom </w:t>
      </w:r>
      <w:r>
        <w:rPr>
          <w:rFonts w:cstheme="minorHAnsi"/>
          <w:b/>
          <w:sz w:val="23"/>
          <w:szCs w:val="23"/>
          <w:lang w:val="hr-BA"/>
        </w:rPr>
        <w:t>″Prijava na Javni poziv</w:t>
      </w:r>
      <w:r>
        <w:rPr>
          <w:b/>
          <w:sz w:val="23"/>
          <w:szCs w:val="23"/>
          <w:lang w:val="hr-BA"/>
        </w:rPr>
        <w:t xml:space="preserve"> za imenovanje Općinskog Povjerenstva za davanje stručne ocjene u postupku izdavanja urbanističke suglasnosti za područje općine Orašje</w:t>
      </w:r>
      <w:r>
        <w:rPr>
          <w:rFonts w:cstheme="minorHAnsi"/>
          <w:b/>
          <w:sz w:val="23"/>
          <w:szCs w:val="23"/>
          <w:lang w:val="hr-BA"/>
        </w:rPr>
        <w:t xml:space="preserve"> ″</w:t>
      </w:r>
      <w:r>
        <w:rPr>
          <w:b/>
          <w:sz w:val="23"/>
          <w:szCs w:val="23"/>
          <w:lang w:val="hr-BA"/>
        </w:rPr>
        <w:t xml:space="preserve"> - NE OTVARATI.</w:t>
      </w:r>
    </w:p>
    <w:p w:rsidR="009F32A1" w:rsidRDefault="009F32A1" w:rsidP="009F32A1">
      <w:pPr>
        <w:spacing w:after="0"/>
        <w:ind w:left="60"/>
        <w:jc w:val="both"/>
        <w:rPr>
          <w:b/>
          <w:sz w:val="23"/>
          <w:szCs w:val="23"/>
          <w:lang w:val="hr-BA"/>
        </w:rPr>
      </w:pPr>
      <w:r>
        <w:rPr>
          <w:b/>
          <w:sz w:val="23"/>
          <w:szCs w:val="23"/>
          <w:lang w:val="hr-BA"/>
        </w:rPr>
        <w:t xml:space="preserve">                         </w:t>
      </w:r>
    </w:p>
    <w:p w:rsidR="009F32A1" w:rsidRDefault="009F32A1" w:rsidP="009F32A1">
      <w:pPr>
        <w:spacing w:after="0"/>
        <w:ind w:left="6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NEPOTPUNE I NEBLAGOVREMENE PRIJAVE NEĆE SE UZETI U RAZMATRANJE.</w:t>
      </w:r>
    </w:p>
    <w:p w:rsidR="009F32A1" w:rsidRDefault="009F32A1" w:rsidP="009F32A1">
      <w:pPr>
        <w:spacing w:after="0"/>
        <w:ind w:left="60"/>
        <w:jc w:val="center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lastRenderedPageBreak/>
        <w:t xml:space="preserve">          Javni poziv biti će objavljen putem službene internetske stranice Vlade Županije Posavske i putem službene internetske stranice Općine Orašje.</w:t>
      </w: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ind w:left="60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IX.      </w:t>
      </w: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  Provjeru ispunjavanja uvjeta za Listu stručnih osoba za imenovanje Općinskog povjerenstva za davanje stručne ocjene u postupku vrši Povjerenstvo za izbor koje imenuje Općinsko vijeće.</w:t>
      </w: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Imenovanje Općinskog povjerenstva za davanje stručne ocjene u postupku vrši općinski načelnik na prijedlog općinske službe po zaprimljenom zahtjevu investitora.</w:t>
      </w: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Općinska nadležna služba predlaže saziv Povjerenstva sa Liste stručnih osoba za imenovanje Općinskog povjerenstva.</w:t>
      </w: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Listu stručnih osoba Općinskog povjerenstava svojom odlukom odobrava Općinsko vijeće po provedenom javnom pozivu.</w:t>
      </w: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</w:t>
      </w: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</w:t>
      </w: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 </w:t>
      </w: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9F32A1" w:rsidRDefault="009F32A1" w:rsidP="009F32A1">
      <w:pPr>
        <w:spacing w:after="0"/>
        <w:ind w:left="60"/>
        <w:jc w:val="both"/>
        <w:rPr>
          <w:sz w:val="24"/>
          <w:szCs w:val="24"/>
          <w:lang w:val="hr-BA"/>
        </w:rPr>
      </w:pPr>
      <w:r>
        <w:rPr>
          <w:sz w:val="23"/>
          <w:szCs w:val="23"/>
          <w:lang w:val="hr-BA"/>
        </w:rPr>
        <w:t xml:space="preserve">           </w:t>
      </w:r>
      <w:r>
        <w:rPr>
          <w:sz w:val="24"/>
          <w:szCs w:val="24"/>
          <w:lang w:val="hr-BA"/>
        </w:rPr>
        <w:t xml:space="preserve">                                                                                                     Općinski načelnik</w:t>
      </w:r>
    </w:p>
    <w:p w:rsidR="009F32A1" w:rsidRDefault="009F32A1" w:rsidP="009F32A1">
      <w:pPr>
        <w:spacing w:after="0"/>
        <w:ind w:left="6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         _________________</w:t>
      </w:r>
    </w:p>
    <w:p w:rsidR="009F32A1" w:rsidRDefault="009F32A1" w:rsidP="009F32A1">
      <w:pPr>
        <w:spacing w:after="0"/>
        <w:ind w:left="6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hr-BA"/>
        </w:rPr>
        <w:t>mr</w:t>
      </w:r>
      <w:proofErr w:type="spellEnd"/>
      <w:r>
        <w:rPr>
          <w:sz w:val="24"/>
          <w:szCs w:val="24"/>
          <w:lang w:val="hr-BA"/>
        </w:rPr>
        <w:t xml:space="preserve">. </w:t>
      </w:r>
      <w:proofErr w:type="spellStart"/>
      <w:r>
        <w:rPr>
          <w:sz w:val="24"/>
          <w:szCs w:val="24"/>
          <w:lang w:val="hr-BA"/>
        </w:rPr>
        <w:t>sc</w:t>
      </w:r>
      <w:proofErr w:type="spellEnd"/>
      <w:r>
        <w:rPr>
          <w:sz w:val="24"/>
          <w:szCs w:val="24"/>
          <w:lang w:val="hr-BA"/>
        </w:rPr>
        <w:t xml:space="preserve">. Marijan Oršolić        </w:t>
      </w:r>
    </w:p>
    <w:p w:rsidR="009F32A1" w:rsidRDefault="009F32A1" w:rsidP="009F32A1">
      <w:pPr>
        <w:spacing w:after="0"/>
        <w:ind w:left="60"/>
        <w:jc w:val="both"/>
        <w:rPr>
          <w:sz w:val="24"/>
          <w:szCs w:val="24"/>
          <w:lang w:val="hr-BA"/>
        </w:rPr>
      </w:pPr>
    </w:p>
    <w:p w:rsidR="009F32A1" w:rsidRDefault="009F32A1" w:rsidP="009F32A1">
      <w:pPr>
        <w:spacing w:after="0"/>
        <w:ind w:left="60"/>
        <w:jc w:val="both"/>
        <w:rPr>
          <w:sz w:val="24"/>
          <w:szCs w:val="24"/>
          <w:lang w:val="hr-BA"/>
        </w:rPr>
      </w:pPr>
    </w:p>
    <w:p w:rsidR="009F32A1" w:rsidRDefault="009F32A1" w:rsidP="009F32A1"/>
    <w:p w:rsidR="00CF5A51" w:rsidRDefault="00CF5A51"/>
    <w:sectPr w:rsidR="00CF5A51" w:rsidSect="00CF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307A"/>
    <w:multiLevelType w:val="hybridMultilevel"/>
    <w:tmpl w:val="2248AEE8"/>
    <w:lvl w:ilvl="0" w:tplc="2BE69784">
      <w:start w:val="1"/>
      <w:numFmt w:val="decimal"/>
      <w:lvlText w:val="%1."/>
      <w:lvlJc w:val="left"/>
      <w:pPr>
        <w:ind w:left="4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2A1"/>
    <w:rsid w:val="009F32A1"/>
    <w:rsid w:val="00C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A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ruzat</dc:creator>
  <cp:lastModifiedBy>ruzat</cp:lastModifiedBy>
  <cp:revision>1</cp:revision>
  <dcterms:created xsi:type="dcterms:W3CDTF">2021-10-28T13:07:00Z</dcterms:created>
  <dcterms:modified xsi:type="dcterms:W3CDTF">2021-10-28T13:08:00Z</dcterms:modified>
</cp:coreProperties>
</file>